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7A" w:rsidRPr="006006BE" w:rsidRDefault="00977783" w:rsidP="006006BE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Southery</w:t>
      </w:r>
      <w:bookmarkStart w:id="0" w:name="_GoBack"/>
      <w:bookmarkEnd w:id="0"/>
      <w:r w:rsidR="006006BE" w:rsidRPr="006006BE">
        <w:rPr>
          <w:b/>
          <w:color w:val="000000" w:themeColor="text1"/>
          <w:sz w:val="36"/>
          <w:szCs w:val="36"/>
          <w:u w:val="single"/>
        </w:rPr>
        <w:t>Parish Council</w:t>
      </w:r>
    </w:p>
    <w:p w:rsidR="006006BE" w:rsidRDefault="006006BE" w:rsidP="006006BE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6006BE">
        <w:rPr>
          <w:b/>
          <w:color w:val="000000" w:themeColor="text1"/>
          <w:sz w:val="36"/>
          <w:szCs w:val="36"/>
          <w:u w:val="single"/>
        </w:rPr>
        <w:t>Financial Standing Orders</w:t>
      </w:r>
    </w:p>
    <w:p w:rsidR="00EB700B" w:rsidRDefault="00EB700B" w:rsidP="006006BE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Reviewed May 2018, Next Review May 2019</w:t>
      </w:r>
    </w:p>
    <w:p w:rsidR="006006BE" w:rsidRDefault="006006BE" w:rsidP="006006BE">
      <w:pPr>
        <w:rPr>
          <w:b/>
          <w:color w:val="000000" w:themeColor="text1"/>
          <w:sz w:val="36"/>
          <w:szCs w:val="36"/>
          <w:u w:val="single"/>
        </w:rPr>
      </w:pPr>
    </w:p>
    <w:p w:rsidR="006006BE" w:rsidRDefault="006006BE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006BE">
        <w:rPr>
          <w:color w:val="000000" w:themeColor="text1"/>
          <w:sz w:val="28"/>
          <w:szCs w:val="28"/>
        </w:rPr>
        <w:t>Bank accounts – must be authorised by the council and cheques</w:t>
      </w:r>
      <w:r w:rsidR="005C63D0">
        <w:rPr>
          <w:color w:val="000000" w:themeColor="text1"/>
          <w:sz w:val="28"/>
          <w:szCs w:val="28"/>
        </w:rPr>
        <w:t xml:space="preserve"> and </w:t>
      </w:r>
      <w:r w:rsidRPr="006006BE">
        <w:rPr>
          <w:color w:val="000000" w:themeColor="text1"/>
          <w:sz w:val="28"/>
          <w:szCs w:val="28"/>
        </w:rPr>
        <w:t xml:space="preserve">withdrawals must be authorised by </w:t>
      </w:r>
      <w:r w:rsidR="005C63D0">
        <w:rPr>
          <w:color w:val="000000" w:themeColor="text1"/>
          <w:sz w:val="28"/>
          <w:szCs w:val="28"/>
        </w:rPr>
        <w:t>two</w:t>
      </w:r>
      <w:r w:rsidR="005C63D0" w:rsidRPr="006006BE">
        <w:rPr>
          <w:color w:val="000000" w:themeColor="text1"/>
          <w:sz w:val="28"/>
          <w:szCs w:val="28"/>
        </w:rPr>
        <w:t xml:space="preserve"> </w:t>
      </w:r>
      <w:r w:rsidRPr="006006BE">
        <w:rPr>
          <w:color w:val="000000" w:themeColor="text1"/>
          <w:sz w:val="28"/>
          <w:szCs w:val="28"/>
        </w:rPr>
        <w:t xml:space="preserve">signatories from the </w:t>
      </w:r>
      <w:r w:rsidR="005C63D0">
        <w:rPr>
          <w:color w:val="000000" w:themeColor="text1"/>
          <w:sz w:val="28"/>
          <w:szCs w:val="28"/>
        </w:rPr>
        <w:t>three</w:t>
      </w:r>
      <w:r w:rsidRPr="006006BE">
        <w:rPr>
          <w:color w:val="000000" w:themeColor="text1"/>
          <w:sz w:val="28"/>
          <w:szCs w:val="28"/>
        </w:rPr>
        <w:t>named</w:t>
      </w:r>
      <w:r w:rsidR="005C63D0">
        <w:rPr>
          <w:color w:val="000000" w:themeColor="text1"/>
          <w:sz w:val="28"/>
          <w:szCs w:val="28"/>
        </w:rPr>
        <w:t xml:space="preserve"> Councillors.  </w:t>
      </w:r>
      <w:r>
        <w:rPr>
          <w:color w:val="000000" w:themeColor="text1"/>
          <w:sz w:val="28"/>
          <w:szCs w:val="28"/>
        </w:rPr>
        <w:t>The clerk may not sign cheques but may initiate transfers between any of the council’s accounts</w:t>
      </w:r>
      <w:r w:rsidR="005C63D0">
        <w:rPr>
          <w:color w:val="000000" w:themeColor="text1"/>
          <w:sz w:val="28"/>
          <w:szCs w:val="28"/>
        </w:rPr>
        <w:t>.</w:t>
      </w:r>
    </w:p>
    <w:p w:rsidR="006006BE" w:rsidRDefault="006006BE" w:rsidP="006006BE">
      <w:pPr>
        <w:ind w:left="360"/>
        <w:rPr>
          <w:color w:val="000000" w:themeColor="text1"/>
          <w:sz w:val="28"/>
          <w:szCs w:val="28"/>
        </w:rPr>
      </w:pPr>
    </w:p>
    <w:p w:rsidR="006006BE" w:rsidRDefault="006006BE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Income – charges should be reviewed annually to ensure correct and adequate.</w:t>
      </w:r>
    </w:p>
    <w:p w:rsidR="006006BE" w:rsidRPr="006006BE" w:rsidRDefault="006006BE" w:rsidP="006006BE">
      <w:pPr>
        <w:pStyle w:val="ListParagraph"/>
        <w:rPr>
          <w:color w:val="000000" w:themeColor="text1"/>
          <w:sz w:val="28"/>
          <w:szCs w:val="28"/>
        </w:rPr>
      </w:pPr>
    </w:p>
    <w:p w:rsidR="006006BE" w:rsidRDefault="006006BE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budget should be prepared annually to enable the precept and fees to be set. Actual results should be compared with budget figures, and variances explained.</w:t>
      </w:r>
    </w:p>
    <w:p w:rsidR="006006BE" w:rsidRPr="006006BE" w:rsidRDefault="006006BE" w:rsidP="006006BE">
      <w:pPr>
        <w:pStyle w:val="ListParagraph"/>
        <w:rPr>
          <w:color w:val="000000" w:themeColor="text1"/>
          <w:sz w:val="28"/>
          <w:szCs w:val="28"/>
        </w:rPr>
      </w:pPr>
    </w:p>
    <w:p w:rsidR="006006BE" w:rsidRDefault="006006BE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Payments should be reported to and authorised by the Council at the monthly meetings.</w:t>
      </w:r>
      <w:r w:rsidR="005C63D0">
        <w:rPr>
          <w:color w:val="000000" w:themeColor="text1"/>
          <w:sz w:val="28"/>
          <w:szCs w:val="28"/>
        </w:rPr>
        <w:t xml:space="preserve">  The Clerk may make payments online, and cheque if not possible, the confirmation slip must be printed and filed with the invoice.</w:t>
      </w:r>
    </w:p>
    <w:p w:rsidR="006006BE" w:rsidRPr="006006BE" w:rsidRDefault="006006BE" w:rsidP="006006BE">
      <w:pPr>
        <w:pStyle w:val="ListParagraph"/>
        <w:rPr>
          <w:color w:val="000000" w:themeColor="text1"/>
          <w:sz w:val="28"/>
          <w:szCs w:val="28"/>
        </w:rPr>
      </w:pPr>
    </w:p>
    <w:p w:rsidR="00EB700B" w:rsidRDefault="00EB700B" w:rsidP="00EB700B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644A2A" w:rsidRDefault="00DF3654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644A2A">
        <w:rPr>
          <w:color w:val="000000" w:themeColor="text1"/>
          <w:sz w:val="28"/>
          <w:szCs w:val="28"/>
        </w:rPr>
        <w:t>he clerk’s fee should be reviewed annually in line with recommendations from NALC</w:t>
      </w:r>
      <w:r w:rsidR="005C63D0">
        <w:rPr>
          <w:color w:val="000000" w:themeColor="text1"/>
          <w:sz w:val="28"/>
          <w:szCs w:val="28"/>
        </w:rPr>
        <w:t xml:space="preserve"> as part of autumn appraisal for commencement from the next financial year</w:t>
      </w:r>
    </w:p>
    <w:p w:rsidR="00EB700B" w:rsidRDefault="00EB700B" w:rsidP="00EB700B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EB700B" w:rsidRDefault="00EB700B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Cheques to the Southery Parish Council should be banked as soon as possible</w:t>
      </w:r>
      <w:r w:rsidR="005C63D0">
        <w:rPr>
          <w:color w:val="000000" w:themeColor="text1"/>
          <w:sz w:val="28"/>
          <w:szCs w:val="28"/>
        </w:rPr>
        <w:t xml:space="preserve"> and receipts obtained and placed on file.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Travelling and other expenses incurred by councillors and clerk while carrying out work for the council should be reimbursed at the rates recommended by NALC.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Any petty cash received shall be banked as soon as possible.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Three estimates should be obtained for any planned expenditure over £2000.00, where possible and for that over £10000.00 tenders in sealed envelopes should be obtained and opened at the Council meeting.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Insurance should be reviewed regularly to ensure complete and competitive.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An asset register should be maintained</w:t>
      </w:r>
      <w:r w:rsidR="005C63D0">
        <w:rPr>
          <w:color w:val="000000" w:themeColor="text1"/>
          <w:sz w:val="28"/>
          <w:szCs w:val="28"/>
        </w:rPr>
        <w:t xml:space="preserve"> and approved annually at the May meeting.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The </w:t>
      </w:r>
      <w:r w:rsidR="005C63D0">
        <w:rPr>
          <w:color w:val="000000" w:themeColor="text1"/>
          <w:sz w:val="28"/>
          <w:szCs w:val="28"/>
        </w:rPr>
        <w:t xml:space="preserve">Finance Committee </w:t>
      </w:r>
      <w:r>
        <w:rPr>
          <w:color w:val="000000" w:themeColor="text1"/>
          <w:sz w:val="28"/>
          <w:szCs w:val="28"/>
        </w:rPr>
        <w:t>should agree the reconciliation of the cash book at the year end by reference to bank statements and at any other time of the year as he/she feels fit. The RFO to reconcile the bank account monthly.</w:t>
      </w:r>
      <w:r w:rsidR="005C63D0">
        <w:rPr>
          <w:color w:val="000000" w:themeColor="text1"/>
          <w:sz w:val="28"/>
          <w:szCs w:val="28"/>
        </w:rPr>
        <w:t xml:space="preserve">  The internal auditor will conduct a review of the finances from the previous financial year each April as part of year end.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The clerk is authorised to spend up to £500 in the case of emergency or to ensure the smooth running of the Council, but any such expenditure must be reported to the following Council meeting.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006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Financial standing orders and the responsibilities of the Responsible Financial Officer to be reviewed annually</w:t>
      </w:r>
      <w:r w:rsidR="005C63D0">
        <w:rPr>
          <w:color w:val="000000" w:themeColor="text1"/>
          <w:sz w:val="28"/>
          <w:szCs w:val="28"/>
        </w:rPr>
        <w:t xml:space="preserve"> and approved each May.</w:t>
      </w:r>
    </w:p>
    <w:p w:rsidR="00644A2A" w:rsidRPr="00644A2A" w:rsidRDefault="00644A2A" w:rsidP="00644A2A">
      <w:pPr>
        <w:pStyle w:val="ListParagraph"/>
        <w:rPr>
          <w:color w:val="000000" w:themeColor="text1"/>
          <w:sz w:val="28"/>
          <w:szCs w:val="28"/>
        </w:rPr>
      </w:pPr>
    </w:p>
    <w:p w:rsidR="00644A2A" w:rsidRDefault="00644A2A" w:rsidP="00644A2A">
      <w:pPr>
        <w:rPr>
          <w:color w:val="000000" w:themeColor="text1"/>
          <w:sz w:val="28"/>
          <w:szCs w:val="28"/>
        </w:rPr>
      </w:pPr>
    </w:p>
    <w:p w:rsidR="00644A2A" w:rsidRDefault="00644A2A" w:rsidP="00644A2A">
      <w:pPr>
        <w:rPr>
          <w:color w:val="000000" w:themeColor="text1"/>
          <w:sz w:val="28"/>
          <w:szCs w:val="28"/>
        </w:rPr>
      </w:pPr>
    </w:p>
    <w:p w:rsidR="00644A2A" w:rsidRDefault="00644A2A" w:rsidP="00644A2A">
      <w:pPr>
        <w:rPr>
          <w:color w:val="000000" w:themeColor="text1"/>
          <w:sz w:val="28"/>
          <w:szCs w:val="28"/>
        </w:rPr>
      </w:pPr>
    </w:p>
    <w:p w:rsidR="00644A2A" w:rsidRDefault="00644A2A" w:rsidP="00644A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Signed..................................................                 Dated..........................................</w:t>
      </w:r>
    </w:p>
    <w:p w:rsidR="006006BE" w:rsidRDefault="00644A2A" w:rsidP="00644A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Chairman to </w:t>
      </w:r>
      <w:r w:rsidR="00977783">
        <w:rPr>
          <w:color w:val="000000" w:themeColor="text1"/>
          <w:sz w:val="28"/>
          <w:szCs w:val="28"/>
        </w:rPr>
        <w:t>Southery</w:t>
      </w:r>
      <w:r>
        <w:rPr>
          <w:color w:val="000000" w:themeColor="text1"/>
          <w:sz w:val="28"/>
          <w:szCs w:val="28"/>
        </w:rPr>
        <w:t xml:space="preserve"> Parish Council</w:t>
      </w:r>
    </w:p>
    <w:p w:rsidR="00977783" w:rsidRDefault="00977783" w:rsidP="00644A2A">
      <w:pPr>
        <w:rPr>
          <w:color w:val="000000" w:themeColor="text1"/>
          <w:sz w:val="28"/>
          <w:szCs w:val="28"/>
        </w:rPr>
      </w:pPr>
    </w:p>
    <w:p w:rsidR="00977783" w:rsidRPr="00644A2A" w:rsidRDefault="00977783" w:rsidP="00644A2A">
      <w:pPr>
        <w:rPr>
          <w:color w:val="000000" w:themeColor="text1"/>
          <w:sz w:val="28"/>
          <w:szCs w:val="28"/>
        </w:rPr>
      </w:pPr>
    </w:p>
    <w:sectPr w:rsidR="00977783" w:rsidRPr="00644A2A" w:rsidSect="00F16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CF" w:rsidRDefault="00AA32CF" w:rsidP="000F5241">
      <w:r>
        <w:separator/>
      </w:r>
    </w:p>
  </w:endnote>
  <w:endnote w:type="continuationSeparator" w:id="1">
    <w:p w:rsidR="00AA32CF" w:rsidRDefault="00AA32CF" w:rsidP="000F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41" w:rsidRDefault="000F5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990"/>
      <w:docPartObj>
        <w:docPartGallery w:val="Page Numbers (Bottom of Page)"/>
        <w:docPartUnique/>
      </w:docPartObj>
    </w:sdtPr>
    <w:sdtContent>
      <w:p w:rsidR="000F5241" w:rsidRDefault="006C4E74">
        <w:pPr>
          <w:pStyle w:val="Footer"/>
          <w:jc w:val="center"/>
        </w:pPr>
        <w:r>
          <w:fldChar w:fldCharType="begin"/>
        </w:r>
        <w:r w:rsidR="000F5241">
          <w:instrText xml:space="preserve"> PAGE   \* MERGEFORMAT </w:instrText>
        </w:r>
        <w:r>
          <w:fldChar w:fldCharType="separate"/>
        </w:r>
        <w:r w:rsidR="00F87225">
          <w:rPr>
            <w:noProof/>
          </w:rPr>
          <w:t>1</w:t>
        </w:r>
        <w:r>
          <w:fldChar w:fldCharType="end"/>
        </w:r>
      </w:p>
    </w:sdtContent>
  </w:sdt>
  <w:p w:rsidR="000F5241" w:rsidRDefault="000F52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41" w:rsidRDefault="000F5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CF" w:rsidRDefault="00AA32CF" w:rsidP="000F5241">
      <w:r>
        <w:separator/>
      </w:r>
    </w:p>
  </w:footnote>
  <w:footnote w:type="continuationSeparator" w:id="1">
    <w:p w:rsidR="00AA32CF" w:rsidRDefault="00AA32CF" w:rsidP="000F5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41" w:rsidRDefault="000F5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41" w:rsidRDefault="000F5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41" w:rsidRDefault="000F5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59D"/>
    <w:multiLevelType w:val="hybridMultilevel"/>
    <w:tmpl w:val="D75A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6BE"/>
    <w:rsid w:val="00023555"/>
    <w:rsid w:val="000B6671"/>
    <w:rsid w:val="000F25D8"/>
    <w:rsid w:val="000F5241"/>
    <w:rsid w:val="00136F70"/>
    <w:rsid w:val="001E291F"/>
    <w:rsid w:val="001E3D03"/>
    <w:rsid w:val="00216681"/>
    <w:rsid w:val="00380045"/>
    <w:rsid w:val="004C3C65"/>
    <w:rsid w:val="005C63D0"/>
    <w:rsid w:val="005E3B40"/>
    <w:rsid w:val="006006BE"/>
    <w:rsid w:val="00644A2A"/>
    <w:rsid w:val="0065225E"/>
    <w:rsid w:val="006C4E74"/>
    <w:rsid w:val="006F03B4"/>
    <w:rsid w:val="006F70B3"/>
    <w:rsid w:val="007C7A68"/>
    <w:rsid w:val="00977783"/>
    <w:rsid w:val="009C5536"/>
    <w:rsid w:val="00AA32CF"/>
    <w:rsid w:val="00AC1CA0"/>
    <w:rsid w:val="00AC3267"/>
    <w:rsid w:val="00C54555"/>
    <w:rsid w:val="00CB3148"/>
    <w:rsid w:val="00D602A9"/>
    <w:rsid w:val="00DF3654"/>
    <w:rsid w:val="00EB700B"/>
    <w:rsid w:val="00F16A7A"/>
    <w:rsid w:val="00F614B5"/>
    <w:rsid w:val="00F8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A"/>
  </w:style>
  <w:style w:type="paragraph" w:styleId="Heading1">
    <w:name w:val="heading 1"/>
    <w:basedOn w:val="Normal"/>
    <w:next w:val="Normal"/>
    <w:link w:val="Heading1Char"/>
    <w:uiPriority w:val="9"/>
    <w:qFormat/>
    <w:rsid w:val="0060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6BE"/>
  </w:style>
  <w:style w:type="paragraph" w:styleId="ListParagraph">
    <w:name w:val="List Paragraph"/>
    <w:basedOn w:val="Normal"/>
    <w:uiPriority w:val="34"/>
    <w:qFormat/>
    <w:rsid w:val="00600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241"/>
  </w:style>
  <w:style w:type="paragraph" w:styleId="Footer">
    <w:name w:val="footer"/>
    <w:basedOn w:val="Normal"/>
    <w:link w:val="FooterChar"/>
    <w:uiPriority w:val="99"/>
    <w:unhideWhenUsed/>
    <w:rsid w:val="000F5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41"/>
  </w:style>
  <w:style w:type="paragraph" w:styleId="BalloonText">
    <w:name w:val="Balloon Text"/>
    <w:basedOn w:val="Normal"/>
    <w:link w:val="BalloonTextChar"/>
    <w:uiPriority w:val="99"/>
    <w:semiHidden/>
    <w:unhideWhenUsed/>
    <w:rsid w:val="0097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A"/>
  </w:style>
  <w:style w:type="paragraph" w:styleId="Heading1">
    <w:name w:val="heading 1"/>
    <w:basedOn w:val="Normal"/>
    <w:next w:val="Normal"/>
    <w:link w:val="Heading1Char"/>
    <w:uiPriority w:val="9"/>
    <w:qFormat/>
    <w:rsid w:val="0060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6BE"/>
  </w:style>
  <w:style w:type="paragraph" w:styleId="ListParagraph">
    <w:name w:val="List Paragraph"/>
    <w:basedOn w:val="Normal"/>
    <w:uiPriority w:val="34"/>
    <w:qFormat/>
    <w:rsid w:val="00600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241"/>
  </w:style>
  <w:style w:type="paragraph" w:styleId="Footer">
    <w:name w:val="footer"/>
    <w:basedOn w:val="Normal"/>
    <w:link w:val="FooterChar"/>
    <w:uiPriority w:val="99"/>
    <w:unhideWhenUsed/>
    <w:rsid w:val="000F5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41"/>
  </w:style>
  <w:style w:type="paragraph" w:styleId="BalloonText">
    <w:name w:val="Balloon Text"/>
    <w:basedOn w:val="Normal"/>
    <w:link w:val="BalloonTextChar"/>
    <w:uiPriority w:val="99"/>
    <w:semiHidden/>
    <w:unhideWhenUsed/>
    <w:rsid w:val="0097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2012-05-14T13:33:00Z</cp:lastPrinted>
  <dcterms:created xsi:type="dcterms:W3CDTF">2018-03-18T22:16:00Z</dcterms:created>
  <dcterms:modified xsi:type="dcterms:W3CDTF">2018-05-15T13:19:00Z</dcterms:modified>
</cp:coreProperties>
</file>